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南银理财珠联璧合鑫逸稳一年88期封闭式公募人民币理财产品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南银理财珠联璧合鑫逸稳一年88期封闭式公募人民币理财产品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Z7003222000081（投资者可依据该编码在中国理财网www.chinawealth.com.cn查询理财产品相关信息）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2022年11月30日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696,964,064.00份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鹏华基金管理有限公司、鑫元基金管理有限公司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Y30088</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46,019,926.32</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1.0097</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1.0097</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Y31088</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403,029,230.17</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1.0100</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1.0100</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Y32088</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255,010,532.14</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1.0104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1.0104</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截至报告期末，本产品Y30088份额净值为1.0097元，Y31088份额净值为1.0100元，Y32088份额净值为1.0104元。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331,084,557.79</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47.03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23880017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23泰华信01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28.41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22881576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22淮安投控07</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111,000,000.00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15.77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35,310,625.03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23880137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23东台交通01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东台市交通投资建设集团有限公司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23东台交通01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淮安市投资控股集团有限公司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22淮安投控07</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泰州华信药业投资有限公司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23泰华信01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0120060000000957</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南银理财鑫逸稳一年88期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产品投资于关联方承销的证券交易金额220,000,000.00元。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45,806.28</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